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74BC">
      <w:pPr>
        <w:shd w:val="clear" w:color="auto" w:fill="00000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olor w:val="FFFFFF"/>
        </w:rPr>
        <w:t>Leader</w:t>
      </w:r>
      <w:bookmarkStart w:id="0" w:name="_GoBack"/>
      <w:bookmarkEnd w:id="0"/>
      <w:r>
        <w:rPr>
          <w:rFonts w:ascii="Garamond" w:hAnsi="Garamond" w:cs="Garamond"/>
          <w:b/>
          <w:bCs/>
          <w:color w:val="FFFFFF"/>
        </w:rPr>
        <w:t xml:space="preserve"> Copy | Shelter | October </w:t>
      </w:r>
      <w:r w:rsidR="00720A07">
        <w:rPr>
          <w:rFonts w:ascii="Garamond" w:hAnsi="Garamond" w:cs="Garamond"/>
          <w:b/>
          <w:bCs/>
          <w:color w:val="FFFFFF"/>
        </w:rPr>
        <w:t>26, 2016</w:t>
      </w:r>
    </w:p>
    <w:p w:rsidR="00000000" w:rsidRDefault="005674BC">
      <w:pPr>
        <w:rPr>
          <w:rFonts w:ascii="Garamond" w:hAnsi="Garamond" w:cs="Garamond"/>
          <w:b/>
          <w:bCs/>
        </w:rPr>
      </w:pPr>
    </w:p>
    <w:p w:rsidR="00000000" w:rsidRDefault="005674BC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Large Group</w:t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  <w:t xml:space="preserve">Intro – </w:t>
      </w:r>
      <w:r>
        <w:rPr>
          <w:rFonts w:ascii="Garamond" w:hAnsi="Garamond" w:cs="Garamond"/>
        </w:rPr>
        <w:t xml:space="preserve">Each of the leaders show up wearing different protective gear. Maybe raincoat and boots, football helmet, </w:t>
      </w:r>
      <w:proofErr w:type="spellStart"/>
      <w:r>
        <w:rPr>
          <w:rFonts w:ascii="Garamond" w:hAnsi="Garamond" w:cs="Garamond"/>
        </w:rPr>
        <w:t>haz</w:t>
      </w:r>
      <w:proofErr w:type="spellEnd"/>
      <w:r>
        <w:rPr>
          <w:rFonts w:ascii="Garamond" w:hAnsi="Garamond" w:cs="Garamond"/>
        </w:rPr>
        <w:t xml:space="preserve">-mat suit, dust mask, sunglasses, steel-toed boots, welding mask, </w:t>
      </w:r>
      <w:r>
        <w:rPr>
          <w:rFonts w:ascii="Garamond" w:hAnsi="Garamond" w:cs="Garamond"/>
        </w:rPr>
        <w:t xml:space="preserve">snow suit, bullet proof vest (?), a shield, lifejacket, </w:t>
      </w:r>
      <w:r w:rsidR="00720A07">
        <w:rPr>
          <w:rFonts w:ascii="Garamond" w:hAnsi="Garamond" w:cs="Garamond"/>
        </w:rPr>
        <w:t>catcher’s</w:t>
      </w:r>
      <w:r>
        <w:rPr>
          <w:rFonts w:ascii="Garamond" w:hAnsi="Garamond" w:cs="Garamond"/>
        </w:rPr>
        <w:t xml:space="preserve"> mask, etc.</w:t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Have a little quiz with the kids. Hold up a paper with a danger written on it (rain, collision, chemicals, dust, sun's rays, heavy weights, bright light, cold temperatures, bullet</w:t>
      </w:r>
      <w:r>
        <w:rPr>
          <w:rFonts w:ascii="Garamond" w:hAnsi="Garamond" w:cs="Garamond"/>
        </w:rPr>
        <w:t>s, arrows, drowning etc.)</w:t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When the kids match the person with the danger, have the leader wearing the corresponding gear come up and hold the sign.</w:t>
      </w:r>
    </w:p>
    <w:p w:rsidR="00720A07" w:rsidRDefault="00720A07">
      <w:pPr>
        <w:rPr>
          <w:rFonts w:ascii="Garamond" w:hAnsi="Garamond" w:cs="Garamond"/>
          <w:sz w:val="22"/>
          <w:szCs w:val="22"/>
        </w:rPr>
      </w:pPr>
    </w:p>
    <w:p w:rsidR="00000000" w:rsidRDefault="005674BC">
      <w:pPr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 xml:space="preserve">"The world is full of dangers and as you can see here on stage, there are many ways we protect ourselves. </w:t>
      </w:r>
    </w:p>
    <w:p w:rsidR="00000000" w:rsidRDefault="00720A07">
      <w:pPr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  <w:t>The Psalms talk</w:t>
      </w:r>
      <w:r w:rsidR="005674BC"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 xml:space="preserve">about finding protection too. They use </w:t>
      </w:r>
      <w:r w:rsidR="005674BC">
        <w:rPr>
          <w:rFonts w:ascii="Garamond" w:hAnsi="Garamond" w:cs="Garamond"/>
          <w:i/>
          <w:iCs/>
          <w:sz w:val="22"/>
          <w:szCs w:val="22"/>
        </w:rPr>
        <w:t xml:space="preserve">images like a tower, a stronghold, a fortress and even mother hen's wing.  These are poetic ways to explain the safety and security we have in God. The writers use trustworthy things on earth </w:t>
      </w:r>
      <w:r w:rsidR="005674BC">
        <w:rPr>
          <w:rFonts w:ascii="Garamond" w:hAnsi="Garamond" w:cs="Garamond"/>
          <w:b/>
          <w:bCs/>
          <w:i/>
          <w:iCs/>
          <w:sz w:val="22"/>
          <w:szCs w:val="22"/>
        </w:rPr>
        <w:t>to poin</w:t>
      </w:r>
      <w:r w:rsidR="005674BC">
        <w:rPr>
          <w:rFonts w:ascii="Garamond" w:hAnsi="Garamond" w:cs="Garamond"/>
          <w:b/>
          <w:bCs/>
          <w:i/>
          <w:iCs/>
          <w:sz w:val="22"/>
          <w:szCs w:val="22"/>
        </w:rPr>
        <w:t>t to</w:t>
      </w:r>
      <w:r w:rsidR="005674BC">
        <w:rPr>
          <w:rFonts w:ascii="Garamond" w:hAnsi="Garamond" w:cs="Garamond"/>
          <w:i/>
          <w:iCs/>
          <w:sz w:val="22"/>
          <w:szCs w:val="22"/>
        </w:rPr>
        <w:t xml:space="preserve"> the </w:t>
      </w:r>
      <w:r w:rsidR="005674BC">
        <w:rPr>
          <w:rFonts w:ascii="Garamond" w:hAnsi="Garamond" w:cs="Garamond"/>
          <w:b/>
          <w:bCs/>
          <w:i/>
          <w:iCs/>
          <w:sz w:val="22"/>
          <w:szCs w:val="22"/>
        </w:rPr>
        <w:t>ultimate</w:t>
      </w:r>
      <w:r w:rsidR="005674BC">
        <w:rPr>
          <w:rFonts w:ascii="Garamond" w:hAnsi="Garamond" w:cs="Garamond"/>
          <w:i/>
          <w:iCs/>
          <w:sz w:val="22"/>
          <w:szCs w:val="22"/>
        </w:rPr>
        <w:t xml:space="preserve"> trustworthy thing: the love and power of God.</w:t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  <w:i/>
          <w:iCs/>
          <w:sz w:val="22"/>
          <w:szCs w:val="22"/>
        </w:rPr>
        <w:tab/>
        <w:t>You see, even the most powerful armies on earth can't protect us against everything, but in God nothing can harm us.  We'll explore this more in your small groups.”</w:t>
      </w:r>
    </w:p>
    <w:p w:rsidR="00000000" w:rsidRDefault="005674BC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ab/>
      </w:r>
    </w:p>
    <w:p w:rsidR="00000000" w:rsidRDefault="005674BC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Creational Text – Small </w:t>
      </w:r>
      <w:r>
        <w:rPr>
          <w:rFonts w:ascii="Garamond" w:hAnsi="Garamond" w:cs="Garamond"/>
          <w:b/>
          <w:bCs/>
        </w:rPr>
        <w:t>Group</w:t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</w:rPr>
        <w:t>Of the protective gear on stage, what kinds have you used? What other kinds of protective gear can you think of?</w:t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Do you wear a seat belt when you are riding in a car? How about on a roller coaster?! How would it feel to ride without it on? (Ask you</w:t>
      </w:r>
      <w:r>
        <w:rPr>
          <w:rFonts w:ascii="Garamond" w:hAnsi="Garamond" w:cs="Garamond"/>
        </w:rPr>
        <w:t>r leaders if they always wore seat belts as kids)</w:t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Can you think of any dangers for which there is no protective gear?</w:t>
      </w:r>
    </w:p>
    <w:p w:rsidR="00000000" w:rsidRDefault="005674BC">
      <w:pPr>
        <w:rPr>
          <w:rFonts w:ascii="Garamond" w:hAnsi="Garamond" w:cs="Garamond"/>
        </w:rPr>
      </w:pPr>
    </w:p>
    <w:p w:rsidR="00000000" w:rsidRDefault="005674BC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Scriptural Text – Small Group</w:t>
      </w:r>
    </w:p>
    <w:p w:rsidR="00720A07" w:rsidRDefault="00720A07">
      <w:pPr>
        <w:rPr>
          <w:rFonts w:ascii="Levenim MT" w:hAnsi="Levenim MT" w:cs="Levenim MT"/>
          <w:b/>
          <w:bCs/>
          <w:color w:val="5C1101"/>
          <w:sz w:val="20"/>
          <w:szCs w:val="20"/>
        </w:rPr>
      </w:pP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  <w:sectPr w:rsidR="00000000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Levenim MT" w:hAnsi="Levenim MT" w:cs="Levenim MT"/>
          <w:b/>
          <w:bCs/>
          <w:color w:val="5C1101"/>
          <w:sz w:val="20"/>
          <w:szCs w:val="20"/>
        </w:rPr>
        <w:t>Psalm 91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lastRenderedPageBreak/>
        <w:t xml:space="preserve">1 Whoever dwells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in the shelter</w:t>
      </w:r>
      <w:r>
        <w:rPr>
          <w:rFonts w:ascii="Levenim MT" w:hAnsi="Levenim MT" w:cs="Levenim MT"/>
          <w:color w:val="5C1101"/>
          <w:sz w:val="20"/>
          <w:szCs w:val="20"/>
        </w:rPr>
        <w:t xml:space="preserve"> of the Most High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will rest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 xml:space="preserve"> in the shadow</w:t>
      </w:r>
      <w:r>
        <w:rPr>
          <w:rFonts w:ascii="Levenim MT" w:hAnsi="Levenim MT" w:cs="Levenim MT"/>
          <w:color w:val="5C1101"/>
          <w:sz w:val="20"/>
          <w:szCs w:val="20"/>
        </w:rPr>
        <w:t xml:space="preserve"> of the Almighty.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2 I</w:t>
      </w:r>
      <w:r>
        <w:rPr>
          <w:rFonts w:ascii="Levenim MT" w:hAnsi="Levenim MT" w:cs="Levenim MT"/>
          <w:color w:val="5C1101"/>
          <w:sz w:val="20"/>
          <w:szCs w:val="20"/>
        </w:rPr>
        <w:t xml:space="preserve"> will say of the Lord, “He is my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refuge</w:t>
      </w:r>
      <w:r>
        <w:rPr>
          <w:rFonts w:ascii="Levenim MT" w:hAnsi="Levenim MT" w:cs="Levenim MT"/>
          <w:color w:val="5C1101"/>
          <w:sz w:val="20"/>
          <w:szCs w:val="20"/>
        </w:rPr>
        <w:t xml:space="preserve"> and my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fortress</w:t>
      </w:r>
      <w:r>
        <w:rPr>
          <w:rFonts w:ascii="Levenim MT" w:hAnsi="Levenim MT" w:cs="Levenim MT"/>
          <w:color w:val="5C1101"/>
          <w:sz w:val="20"/>
          <w:szCs w:val="20"/>
        </w:rPr>
        <w:t>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my God, in whom I trust.”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3 Surely he will save you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from the fowler’s snare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and from the deadly pestilence [disease].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4 He will cover you with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his feathers</w:t>
      </w:r>
      <w:r>
        <w:rPr>
          <w:rFonts w:ascii="Levenim MT" w:hAnsi="Levenim MT" w:cs="Levenim MT"/>
          <w:color w:val="5C1101"/>
          <w:sz w:val="20"/>
          <w:szCs w:val="20"/>
        </w:rPr>
        <w:t>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 xml:space="preserve">and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under his wings</w:t>
      </w:r>
      <w:r>
        <w:rPr>
          <w:rFonts w:ascii="Levenim MT" w:hAnsi="Levenim MT" w:cs="Levenim MT"/>
          <w:color w:val="5C1101"/>
          <w:sz w:val="20"/>
          <w:szCs w:val="20"/>
        </w:rPr>
        <w:t xml:space="preserve"> you wi</w:t>
      </w:r>
      <w:r>
        <w:rPr>
          <w:rFonts w:ascii="Levenim MT" w:hAnsi="Levenim MT" w:cs="Levenim MT"/>
          <w:color w:val="5C1101"/>
          <w:sz w:val="20"/>
          <w:szCs w:val="20"/>
        </w:rPr>
        <w:t>ll find refuge;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 xml:space="preserve">his faithfulness will be your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shield</w:t>
      </w:r>
      <w:r>
        <w:rPr>
          <w:rFonts w:ascii="Levenim MT" w:hAnsi="Levenim MT" w:cs="Levenim MT"/>
          <w:color w:val="5C1101"/>
          <w:sz w:val="20"/>
          <w:szCs w:val="20"/>
        </w:rPr>
        <w:t xml:space="preserve"> and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rampart</w:t>
      </w:r>
      <w:r>
        <w:rPr>
          <w:rFonts w:ascii="Levenim MT" w:hAnsi="Levenim MT" w:cs="Levenim MT"/>
          <w:color w:val="5C1101"/>
          <w:sz w:val="20"/>
          <w:szCs w:val="20"/>
        </w:rPr>
        <w:t>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5 You will not fear the terror of night,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nor the arrow that flies by day,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6 nor the pestilence [disease] that stalks in the darkness,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nor the plague that destroys at midday.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7 A </w:t>
      </w:r>
      <w:r>
        <w:rPr>
          <w:rFonts w:ascii="Levenim MT" w:hAnsi="Levenim MT" w:cs="Levenim MT"/>
          <w:color w:val="5C1101"/>
          <w:sz w:val="20"/>
          <w:szCs w:val="20"/>
        </w:rPr>
        <w:t>thousand may fall at your side,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ten thousand at your right hand,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but it will not come near you.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8 You will only observe with your eyes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and see the punishment of the wicked.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lastRenderedPageBreak/>
        <w:t xml:space="preserve">9 If you say, “The Lord is my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refuge</w:t>
      </w:r>
      <w:r>
        <w:rPr>
          <w:rFonts w:ascii="Levenim MT" w:hAnsi="Levenim MT" w:cs="Levenim MT"/>
          <w:color w:val="5C1101"/>
          <w:sz w:val="20"/>
          <w:szCs w:val="20"/>
        </w:rPr>
        <w:t>,”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and you make the Most High y</w:t>
      </w:r>
      <w:r>
        <w:rPr>
          <w:rFonts w:ascii="Levenim MT" w:hAnsi="Levenim MT" w:cs="Levenim MT"/>
          <w:color w:val="5C1101"/>
          <w:sz w:val="20"/>
          <w:szCs w:val="20"/>
        </w:rPr>
        <w:t xml:space="preserve">our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dwelling</w:t>
      </w:r>
      <w:r>
        <w:rPr>
          <w:rFonts w:ascii="Levenim MT" w:hAnsi="Levenim MT" w:cs="Levenim MT"/>
          <w:color w:val="5C1101"/>
          <w:sz w:val="20"/>
          <w:szCs w:val="20"/>
        </w:rPr>
        <w:t>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10 no harm will overtake you,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 xml:space="preserve">no disaster will come near your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tent</w:t>
      </w:r>
      <w:r>
        <w:rPr>
          <w:rFonts w:ascii="Levenim MT" w:hAnsi="Levenim MT" w:cs="Levenim MT"/>
          <w:color w:val="5C1101"/>
          <w:sz w:val="20"/>
          <w:szCs w:val="20"/>
        </w:rPr>
        <w:t>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11 For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 xml:space="preserve">he will command his angels </w:t>
      </w:r>
      <w:r>
        <w:rPr>
          <w:rFonts w:ascii="Levenim MT" w:hAnsi="Levenim MT" w:cs="Levenim MT"/>
          <w:color w:val="5C1101"/>
          <w:sz w:val="20"/>
          <w:szCs w:val="20"/>
        </w:rPr>
        <w:t xml:space="preserve">concerning </w:t>
      </w:r>
      <w:r>
        <w:rPr>
          <w:rFonts w:ascii="Levenim MT" w:hAnsi="Levenim MT" w:cs="Levenim MT"/>
          <w:color w:val="5C1101"/>
          <w:sz w:val="20"/>
          <w:szCs w:val="20"/>
        </w:rPr>
        <w:tab/>
        <w:t>you to guard you in all your ways;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12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they will lift you up in their hands</w:t>
      </w:r>
      <w:r>
        <w:rPr>
          <w:rFonts w:ascii="Levenim MT" w:hAnsi="Levenim MT" w:cs="Levenim MT"/>
          <w:color w:val="5C1101"/>
          <w:sz w:val="20"/>
          <w:szCs w:val="20"/>
        </w:rPr>
        <w:t>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so that you will not strike your foot agains</w:t>
      </w:r>
      <w:r>
        <w:rPr>
          <w:rFonts w:ascii="Levenim MT" w:hAnsi="Levenim MT" w:cs="Levenim MT"/>
          <w:color w:val="5C1101"/>
          <w:sz w:val="20"/>
          <w:szCs w:val="20"/>
        </w:rPr>
        <w:t>t a stone.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13 You will tread on the lion and the cobra;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you will trample the great lion and the serpent.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14 “Because he loves me,” says the Lord, “I will rescue him;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I will protect him, for he acknowledges my name.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15 He will call on me, and I will</w:t>
      </w:r>
      <w:r>
        <w:rPr>
          <w:rFonts w:ascii="Levenim MT" w:hAnsi="Levenim MT" w:cs="Levenim MT"/>
          <w:color w:val="5C1101"/>
          <w:sz w:val="20"/>
          <w:szCs w:val="20"/>
        </w:rPr>
        <w:t xml:space="preserve"> answer him;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I will be with him in trouble,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I will deliver him and honor him.</w:t>
      </w:r>
    </w:p>
    <w:p w:rsidR="00000000" w:rsidRDefault="005674BC">
      <w:pPr>
        <w:rPr>
          <w:rFonts w:ascii="Levenim MT" w:hAnsi="Levenim MT" w:cs="Levenim MT"/>
          <w:color w:val="5C1101"/>
          <w:sz w:val="20"/>
          <w:szCs w:val="20"/>
        </w:rPr>
      </w:pPr>
      <w:r>
        <w:rPr>
          <w:rFonts w:ascii="Levenim MT" w:hAnsi="Levenim MT" w:cs="Levenim MT"/>
          <w:color w:val="5C1101"/>
          <w:sz w:val="20"/>
          <w:szCs w:val="20"/>
        </w:rPr>
        <w:t>16 With long life I will satisfy him</w:t>
      </w:r>
    </w:p>
    <w:p w:rsidR="00000000" w:rsidRDefault="005674BC">
      <w:pPr>
        <w:rPr>
          <w:rFonts w:ascii="Garamond" w:hAnsi="Garamond" w:cs="Garamond"/>
          <w:color w:val="5C110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num="2" w:space="0"/>
          <w:docGrid w:linePitch="360"/>
        </w:sectPr>
      </w:pPr>
      <w:r>
        <w:rPr>
          <w:rFonts w:ascii="Levenim MT" w:hAnsi="Levenim MT" w:cs="Levenim MT"/>
          <w:color w:val="5C1101"/>
          <w:sz w:val="20"/>
          <w:szCs w:val="20"/>
        </w:rPr>
        <w:t xml:space="preserve">    </w:t>
      </w:r>
      <w:r>
        <w:rPr>
          <w:rFonts w:ascii="Levenim MT" w:hAnsi="Levenim MT" w:cs="Levenim MT"/>
          <w:color w:val="5C1101"/>
          <w:sz w:val="20"/>
          <w:szCs w:val="20"/>
        </w:rPr>
        <w:t>and show him my salvation.”</w:t>
      </w: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lastRenderedPageBreak/>
        <w:tab/>
      </w:r>
      <w:r>
        <w:rPr>
          <w:rFonts w:ascii="Garamond" w:hAnsi="Garamond" w:cs="Garamond"/>
          <w:color w:val="5C1101"/>
        </w:rPr>
        <w:t xml:space="preserve"> </w:t>
      </w:r>
      <w:r>
        <w:rPr>
          <w:rFonts w:ascii="Garamond" w:hAnsi="Garamond" w:cs="Garamond"/>
          <w:color w:val="5C1101"/>
        </w:rPr>
        <w:t>Many of the images of safety and protection have been highlighted in bold.</w:t>
      </w:r>
      <w:r>
        <w:rPr>
          <w:rFonts w:ascii="Garamond" w:hAnsi="Garamond" w:cs="Garamond"/>
          <w:color w:val="5C1101"/>
        </w:rPr>
        <w:t xml:space="preserve"> Pick one </w:t>
      </w:r>
      <w:r w:rsidR="00720A07">
        <w:rPr>
          <w:rFonts w:ascii="Garamond" w:hAnsi="Garamond" w:cs="Garamond"/>
          <w:color w:val="5C1101"/>
        </w:rPr>
        <w:t>of the images above and draw it!</w:t>
      </w:r>
    </w:p>
    <w:p w:rsidR="00000000" w:rsidRDefault="005674BC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tab/>
        <w:t>*optional* When you are done, line up the images in order of might! (Maybe a tent on one end and angels on the other)</w:t>
      </w:r>
    </w:p>
    <w:p w:rsidR="00000000" w:rsidRDefault="005674BC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>I don't know about you</w:t>
      </w:r>
      <w:r w:rsidR="00720A07">
        <w:rPr>
          <w:rFonts w:ascii="Garamond" w:hAnsi="Garamond" w:cs="Garamond"/>
          <w:color w:val="5C1101"/>
        </w:rPr>
        <w:t>, but I don't run into lions or cobras</w:t>
      </w:r>
      <w:r>
        <w:rPr>
          <w:rFonts w:ascii="Garamond" w:hAnsi="Garamond" w:cs="Garamond"/>
          <w:color w:val="5C1101"/>
        </w:rPr>
        <w:t xml:space="preserve"> on a day-to-day b</w:t>
      </w:r>
      <w:r>
        <w:rPr>
          <w:rFonts w:ascii="Garamond" w:hAnsi="Garamond" w:cs="Garamond"/>
          <w:color w:val="5C1101"/>
        </w:rPr>
        <w:t xml:space="preserve">asis. I wonder if the Psalm writer is using those scary things to suggest all kinds of other scary things in life. </w:t>
      </w:r>
      <w:r>
        <w:rPr>
          <w:rFonts w:ascii="Garamond" w:hAnsi="Garamond" w:cs="Garamond"/>
          <w:color w:val="5C1101"/>
        </w:rPr>
        <w:tab/>
      </w: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>What are the “lions” and “</w:t>
      </w:r>
      <w:r w:rsidR="00720A07">
        <w:rPr>
          <w:rFonts w:ascii="Garamond" w:hAnsi="Garamond" w:cs="Garamond"/>
          <w:color w:val="5C1101"/>
        </w:rPr>
        <w:t>cobras</w:t>
      </w:r>
      <w:r>
        <w:rPr>
          <w:rFonts w:ascii="Garamond" w:hAnsi="Garamond" w:cs="Garamond"/>
          <w:color w:val="5C1101"/>
        </w:rPr>
        <w:t>” in your life?</w:t>
      </w: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 xml:space="preserve">Does God </w:t>
      </w:r>
      <w:r w:rsidR="00720A07">
        <w:rPr>
          <w:rFonts w:ascii="Garamond" w:hAnsi="Garamond" w:cs="Garamond"/>
          <w:color w:val="5C1101"/>
        </w:rPr>
        <w:t>provide protection</w:t>
      </w:r>
      <w:r>
        <w:rPr>
          <w:rFonts w:ascii="Garamond" w:hAnsi="Garamond" w:cs="Garamond"/>
          <w:color w:val="5C1101"/>
        </w:rPr>
        <w:t xml:space="preserve"> from those things?</w:t>
      </w: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</w:r>
    </w:p>
    <w:p w:rsidR="00720A07" w:rsidRDefault="00720A07">
      <w:pPr>
        <w:rPr>
          <w:rFonts w:ascii="Levenim MT" w:hAnsi="Levenim MT" w:cs="Levenim MT"/>
          <w:b/>
          <w:bCs/>
          <w:color w:val="5C1101"/>
          <w:sz w:val="20"/>
          <w:szCs w:val="20"/>
        </w:rPr>
      </w:pP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Levenim MT" w:hAnsi="Levenim MT" w:cs="Levenim MT"/>
          <w:b/>
          <w:bCs/>
          <w:color w:val="5C1101"/>
          <w:sz w:val="20"/>
          <w:szCs w:val="20"/>
        </w:rPr>
        <w:t>1 Peter 1:3-5</w:t>
      </w:r>
    </w:p>
    <w:p w:rsidR="00000000" w:rsidRDefault="005674BC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tab/>
      </w:r>
      <w:r>
        <w:rPr>
          <w:rFonts w:ascii="Levenim MT" w:hAnsi="Levenim MT" w:cs="Levenim MT"/>
          <w:color w:val="5C1101"/>
          <w:sz w:val="20"/>
          <w:szCs w:val="20"/>
        </w:rPr>
        <w:t>3 Praise be to the God a</w:t>
      </w:r>
      <w:r>
        <w:rPr>
          <w:rFonts w:ascii="Levenim MT" w:hAnsi="Levenim MT" w:cs="Levenim MT"/>
          <w:color w:val="5C1101"/>
          <w:sz w:val="20"/>
          <w:szCs w:val="20"/>
        </w:rPr>
        <w:t>nd Father of our Lord Jesus Christ! In his great mercy he has given us new birth into a living hope through the resurrection of Jesus Christ from the dead, 4 and into an inheritance that can never perish, spoil or fade. This inheritance is kept in heaven f</w:t>
      </w:r>
      <w:r>
        <w:rPr>
          <w:rFonts w:ascii="Levenim MT" w:hAnsi="Levenim MT" w:cs="Levenim MT"/>
          <w:color w:val="5C1101"/>
          <w:sz w:val="20"/>
          <w:szCs w:val="20"/>
        </w:rPr>
        <w:t xml:space="preserve">or you, 5 who </w:t>
      </w:r>
      <w:r>
        <w:rPr>
          <w:rFonts w:ascii="Levenim MT" w:hAnsi="Levenim MT" w:cs="Levenim MT"/>
          <w:b/>
          <w:bCs/>
          <w:color w:val="5C1101"/>
          <w:sz w:val="20"/>
          <w:szCs w:val="20"/>
        </w:rPr>
        <w:t>through faith are shielded by God’s power</w:t>
      </w:r>
      <w:r>
        <w:rPr>
          <w:rFonts w:ascii="Levenim MT" w:hAnsi="Levenim MT" w:cs="Levenim MT"/>
          <w:color w:val="5C1101"/>
          <w:sz w:val="20"/>
          <w:szCs w:val="20"/>
        </w:rPr>
        <w:t xml:space="preserve"> until the coming of the salvation that is ready to be revealed in the last time.</w:t>
      </w:r>
    </w:p>
    <w:p w:rsidR="00000000" w:rsidRDefault="005674BC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674BC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tab/>
        <w:t>In the new testament we learn of even an even greater comfort and power.  Not only will God protect us, but he does i</w:t>
      </w:r>
      <w:r>
        <w:rPr>
          <w:rFonts w:ascii="Garamond" w:hAnsi="Garamond" w:cs="Garamond"/>
          <w:color w:val="5C1101"/>
        </w:rPr>
        <w:t xml:space="preserve">t through HIS mercy through the resurrection of Jesus! </w:t>
      </w:r>
    </w:p>
    <w:p w:rsidR="00000000" w:rsidRDefault="005674BC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674BC" w:rsidP="00720A07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b/>
          <w:bCs/>
          <w:i/>
          <w:iCs/>
          <w:color w:val="5C1101"/>
        </w:rPr>
        <w:tab/>
      </w:r>
      <w:r>
        <w:rPr>
          <w:rFonts w:ascii="Garamond" w:hAnsi="Garamond" w:cs="Garamond"/>
          <w:color w:val="5C1101"/>
        </w:rPr>
        <w:t xml:space="preserve">Do you ever </w:t>
      </w:r>
      <w:r w:rsidR="00720A07">
        <w:rPr>
          <w:rFonts w:ascii="Garamond" w:hAnsi="Garamond" w:cs="Garamond"/>
          <w:color w:val="5C1101"/>
        </w:rPr>
        <w:t>feel not</w:t>
      </w:r>
      <w:r>
        <w:rPr>
          <w:rFonts w:ascii="Garamond" w:hAnsi="Garamond" w:cs="Garamond"/>
          <w:color w:val="5C1101"/>
        </w:rPr>
        <w:t xml:space="preserve"> good enough or feel like you don't do enough?  </w:t>
      </w:r>
      <w:r w:rsidR="00720A07">
        <w:rPr>
          <w:rFonts w:ascii="Garamond" w:hAnsi="Garamond" w:cs="Garamond"/>
          <w:i/>
          <w:iCs/>
          <w:color w:val="5C1101"/>
        </w:rPr>
        <w:t xml:space="preserve">(if </w:t>
      </w:r>
      <w:r>
        <w:rPr>
          <w:rFonts w:ascii="Garamond" w:hAnsi="Garamond" w:cs="Garamond"/>
          <w:i/>
          <w:iCs/>
          <w:color w:val="5C1101"/>
        </w:rPr>
        <w:t xml:space="preserve">they do, that's </w:t>
      </w:r>
      <w:r w:rsidR="00720A07">
        <w:rPr>
          <w:rFonts w:ascii="Garamond" w:hAnsi="Garamond" w:cs="Garamond"/>
          <w:i/>
          <w:iCs/>
          <w:color w:val="5C1101"/>
        </w:rPr>
        <w:t>ok!</w:t>
      </w:r>
      <w:r>
        <w:rPr>
          <w:rFonts w:ascii="Garamond" w:hAnsi="Garamond" w:cs="Garamond"/>
          <w:i/>
          <w:iCs/>
          <w:color w:val="5C1101"/>
        </w:rPr>
        <w:t xml:space="preserve"> We AREN'T good enough, that is why God sent his Son.). </w:t>
      </w:r>
      <w:r>
        <w:rPr>
          <w:rFonts w:ascii="Garamond" w:hAnsi="Garamond" w:cs="Garamond"/>
          <w:i/>
          <w:iCs/>
          <w:color w:val="5C1101"/>
        </w:rPr>
        <w:t>We have joy in the fact we never need to fear that God doesn't love us though, (see the next question.)</w:t>
      </w: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</w:r>
      <w:r>
        <w:rPr>
          <w:rFonts w:ascii="Garamond" w:hAnsi="Garamond" w:cs="Garamond"/>
          <w:color w:val="5C1101"/>
        </w:rPr>
        <w:t xml:space="preserve">What does God promise in these verses? </w:t>
      </w:r>
      <w:r>
        <w:rPr>
          <w:rFonts w:ascii="Garamond" w:hAnsi="Garamond" w:cs="Garamond"/>
          <w:i/>
          <w:iCs/>
          <w:color w:val="5C1101"/>
        </w:rPr>
        <w:t>God has given us new birth. We are shielded by God's power. Our inheritance is kept for us. Our inheritance wil</w:t>
      </w:r>
      <w:r>
        <w:rPr>
          <w:rFonts w:ascii="Garamond" w:hAnsi="Garamond" w:cs="Garamond"/>
          <w:i/>
          <w:iCs/>
          <w:color w:val="5C1101"/>
        </w:rPr>
        <w:t xml:space="preserve">l never spoil or fade, </w:t>
      </w:r>
    </w:p>
    <w:p w:rsidR="00000000" w:rsidRDefault="005674BC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</w:r>
      <w:r>
        <w:rPr>
          <w:rFonts w:ascii="Garamond" w:hAnsi="Garamond" w:cs="Garamond"/>
          <w:color w:val="5C1101"/>
        </w:rPr>
        <w:t xml:space="preserve">When we enter into a new birth through faith in Jesus, what can destroy our inheritance? </w:t>
      </w:r>
      <w:r>
        <w:rPr>
          <w:rFonts w:ascii="Garamond" w:hAnsi="Garamond" w:cs="Garamond"/>
          <w:i/>
          <w:iCs/>
          <w:color w:val="5C1101"/>
        </w:rPr>
        <w:t xml:space="preserve">Nothing! - We are secure forever. Not even death can tear us away from the </w:t>
      </w:r>
      <w:r w:rsidR="00720A07">
        <w:rPr>
          <w:rFonts w:ascii="Garamond" w:hAnsi="Garamond" w:cs="Garamond"/>
          <w:i/>
          <w:iCs/>
          <w:color w:val="5C1101"/>
        </w:rPr>
        <w:t>love and</w:t>
      </w:r>
      <w:r>
        <w:rPr>
          <w:rFonts w:ascii="Garamond" w:hAnsi="Garamond" w:cs="Garamond"/>
          <w:i/>
          <w:iCs/>
          <w:color w:val="5C1101"/>
        </w:rPr>
        <w:t xml:space="preserve"> protection of God.</w:t>
      </w:r>
    </w:p>
    <w:p w:rsidR="00000000" w:rsidRDefault="005674BC">
      <w:pPr>
        <w:rPr>
          <w:rFonts w:ascii="Garamond" w:hAnsi="Garamond" w:cs="Garamond"/>
          <w:i/>
          <w:iCs/>
          <w:color w:val="5C1101"/>
        </w:rPr>
      </w:pPr>
    </w:p>
    <w:p w:rsidR="00000000" w:rsidRDefault="005674BC">
      <w:pPr>
        <w:rPr>
          <w:rFonts w:ascii="Garamond" w:hAnsi="Garamond" w:cs="Garamond"/>
          <w:b/>
          <w:bCs/>
        </w:rPr>
      </w:pPr>
      <w:r>
        <w:rPr>
          <w:rFonts w:ascii="Levenim MT" w:hAnsi="Levenim MT" w:cs="Levenim MT"/>
          <w:color w:val="5C1101"/>
          <w:sz w:val="20"/>
          <w:szCs w:val="20"/>
        </w:rPr>
        <w:tab/>
      </w: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Connections – Small Group</w:t>
      </w:r>
    </w:p>
    <w:p w:rsidR="00000000" w:rsidRDefault="005674BC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Does having God's protection mean bad things won't happen to us?  Why or why not?</w:t>
      </w:r>
    </w:p>
    <w:p w:rsidR="00000000" w:rsidRDefault="005674BC">
      <w:pPr>
        <w:numPr>
          <w:ilvl w:val="0"/>
          <w:numId w:val="1"/>
        </w:numPr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Which promises of God comfort you the most?</w:t>
      </w:r>
    </w:p>
    <w:p w:rsidR="00000000" w:rsidRDefault="005674BC">
      <w:pPr>
        <w:rPr>
          <w:rFonts w:ascii="Garamond" w:hAnsi="Garamond" w:cs="Garamond"/>
          <w:i/>
          <w:iCs/>
        </w:rPr>
      </w:pPr>
    </w:p>
    <w:p w:rsidR="00000000" w:rsidRDefault="005674BC">
      <w:pPr>
        <w:rPr>
          <w:rFonts w:ascii="Garamond" w:hAnsi="Garamond" w:cs="Garamond"/>
        </w:rPr>
      </w:pPr>
    </w:p>
    <w:p w:rsidR="00000000" w:rsidRDefault="005674BC">
      <w:pPr>
        <w:rPr>
          <w:rFonts w:ascii="Garamond" w:hAnsi="Garamond" w:cs="Garamond"/>
        </w:rPr>
      </w:pPr>
    </w:p>
    <w:p w:rsidR="00000000" w:rsidRDefault="005674BC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Prayer - Ask for any prayer requests and pray together.</w:t>
      </w:r>
    </w:p>
    <w:p w:rsidR="00000000" w:rsidRDefault="005674BC">
      <w:pPr>
        <w:rPr>
          <w:rFonts w:ascii="Garamond" w:hAnsi="Garamond" w:cs="Garamond"/>
        </w:rPr>
      </w:pPr>
    </w:p>
    <w:p w:rsidR="00000000" w:rsidRDefault="005674BC">
      <w:pPr>
        <w:rPr>
          <w:rFonts w:ascii="Levenim MT" w:hAnsi="Levenim MT" w:cs="Levenim MT"/>
          <w:sz w:val="20"/>
          <w:szCs w:val="20"/>
        </w:rPr>
      </w:pPr>
    </w:p>
    <w:p w:rsidR="00000000" w:rsidRDefault="005674BC">
      <w:pPr>
        <w:rPr>
          <w:rFonts w:ascii="Garamond" w:hAnsi="Garamond" w:cs="Garamond"/>
        </w:rPr>
      </w:pPr>
    </w:p>
    <w:p w:rsidR="00000000" w:rsidRDefault="005674BC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sectPr w:rsidR="00000000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7"/>
    <w:rsid w:val="005674BC"/>
    <w:rsid w:val="007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D8DC1"/>
  <w15:chartTrackingRefBased/>
  <w15:docId w15:val="{3C6E8AEB-9BE6-4AD2-A695-077C1C1C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2</cp:revision>
  <cp:lastPrinted>2016-10-21T14:26:00Z</cp:lastPrinted>
  <dcterms:created xsi:type="dcterms:W3CDTF">2016-10-25T16:19:00Z</dcterms:created>
  <dcterms:modified xsi:type="dcterms:W3CDTF">2016-10-25T16:19:00Z</dcterms:modified>
</cp:coreProperties>
</file>